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1F04FD" w:rsidRDefault="00A50EEE" w:rsidP="001F04FD">
      <w:pPr>
        <w:pStyle w:val="Heading1"/>
        <w:jc w:val="center"/>
        <w:rPr>
          <w:rFonts w:eastAsia="Times New Roman"/>
        </w:rPr>
      </w:pPr>
      <w:r w:rsidRPr="001F04FD">
        <w:rPr>
          <w:highlight w:val="yellow"/>
        </w:rPr>
        <w:t>Instru</w:t>
      </w:r>
      <w:bookmarkStart w:id="0" w:name="_GoBack"/>
      <w:bookmarkEnd w:id="0"/>
      <w:r w:rsidRPr="001F04FD">
        <w:rPr>
          <w:highlight w:val="yellow"/>
        </w:rPr>
        <w:t xml:space="preserve">ction plan for </w:t>
      </w:r>
      <w:r w:rsidR="001F04FD" w:rsidRPr="001F04FD">
        <w:rPr>
          <w:rFonts w:eastAsia="Times New Roman"/>
          <w:highlight w:val="yellow"/>
        </w:rPr>
        <w:t>Project Management &amp; Agile</w:t>
      </w:r>
    </w:p>
    <w:p w:rsidR="001F04FD" w:rsidRDefault="001F04FD" w:rsidP="001F04FD">
      <w:pPr>
        <w:pStyle w:val="Heading3"/>
      </w:pPr>
      <w:r>
        <w:rPr>
          <w:rStyle w:val="Strong"/>
          <w:b/>
          <w:bCs/>
        </w:rPr>
        <w:t>1. Learning Objectives</w:t>
      </w:r>
    </w:p>
    <w:p w:rsidR="001F04FD" w:rsidRDefault="001F04FD" w:rsidP="001F04FD">
      <w:pPr>
        <w:pStyle w:val="NormalWeb"/>
      </w:pPr>
      <w:r>
        <w:t>By the end of this course, learners will:</w:t>
      </w:r>
    </w:p>
    <w:p w:rsidR="001F04FD" w:rsidRDefault="001F04FD" w:rsidP="001F04F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Understand Project Management Essentials:</w:t>
      </w:r>
      <w:r>
        <w:t xml:space="preserve"> Master the core concepts, phases, and tools for managing projects effectively, from planning to closure.</w:t>
      </w:r>
    </w:p>
    <w:p w:rsidR="001F04FD" w:rsidRDefault="001F04FD" w:rsidP="001F04F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Apply Agile Methodologies:</w:t>
      </w:r>
      <w:r>
        <w:t xml:space="preserve"> Gain familiarity with </w:t>
      </w:r>
      <w:proofErr w:type="gramStart"/>
      <w:r>
        <w:t>Agile</w:t>
      </w:r>
      <w:proofErr w:type="gramEnd"/>
      <w:r>
        <w:t xml:space="preserve"> principles, including key practices, roles, and methods for flexible project management.</w:t>
      </w:r>
    </w:p>
    <w:p w:rsidR="001F04FD" w:rsidRDefault="001F04FD" w:rsidP="001F04F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Learn Scrum Fundamentals:</w:t>
      </w:r>
      <w:r>
        <w:t xml:space="preserve"> Acquire hands-on experience with Scrum roles, ceremonies, and artifacts for iterative project delivery.</w:t>
      </w:r>
    </w:p>
    <w:p w:rsidR="001F04FD" w:rsidRDefault="001F04FD" w:rsidP="001F04FD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Grasp ITIL Foundations for IT Service Management:</w:t>
      </w:r>
      <w:r>
        <w:t xml:space="preserve"> Develop an understanding of ITIL best practices for managing IT services aligned with business needs.</w:t>
      </w:r>
    </w:p>
    <w:p w:rsidR="001F04FD" w:rsidRDefault="001F04FD" w:rsidP="001F04FD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1F04FD" w:rsidRDefault="001F04FD" w:rsidP="001F04FD">
      <w:pPr>
        <w:pStyle w:val="Heading3"/>
      </w:pPr>
      <w:r>
        <w:rPr>
          <w:rStyle w:val="Strong"/>
          <w:b/>
          <w:bCs/>
        </w:rPr>
        <w:t>2. Course Structure</w:t>
      </w:r>
    </w:p>
    <w:p w:rsidR="001F04FD" w:rsidRDefault="001F04FD" w:rsidP="001F04FD">
      <w:pPr>
        <w:pStyle w:val="Heading4"/>
      </w:pPr>
      <w:r>
        <w:rPr>
          <w:rStyle w:val="Strong"/>
          <w:b/>
          <w:bCs/>
        </w:rPr>
        <w:t>Module 1: Project Management Essentials</w:t>
      </w:r>
    </w:p>
    <w:p w:rsidR="001F04FD" w:rsidRDefault="001F04FD" w:rsidP="001F04FD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Introduction to Project Management:</w:t>
      </w:r>
      <w:r>
        <w:t xml:space="preserve"> Overview of project management, project lifecycle phases, and key project management skills.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Project Planning and Scheduling:</w:t>
      </w:r>
      <w:r>
        <w:t xml:space="preserve"> Techniques for creating project plans, Gantt charts, and Work Breakdown Structures (WBS).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Risk and Stakeholder Management:</w:t>
      </w:r>
      <w:r>
        <w:t xml:space="preserve"> Identifying and managing risks, stakeholder analysis, and effective communication.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Monitoring, Controlling, and Closing Projects:</w:t>
      </w:r>
      <w:r>
        <w:t xml:space="preserve"> Tracking progress, managing changes, and documenting project closure.</w:t>
      </w:r>
    </w:p>
    <w:p w:rsidR="001F04FD" w:rsidRDefault="001F04FD" w:rsidP="001F04FD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team is working on a project with undefined timelines and unclear roles, leading to delays.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clear project plan with roles, timelines, and risk management.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Developed a detailed WBS, assigned roles, created a timeline, and implemented regular check-ins.</w:t>
      </w:r>
    </w:p>
    <w:p w:rsidR="001F04FD" w:rsidRDefault="001F04FD" w:rsidP="001F04FD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project visibility, which reduced delays by 40% and increased accountability.</w:t>
      </w:r>
    </w:p>
    <w:p w:rsidR="001F04FD" w:rsidRDefault="001F04FD" w:rsidP="001F04FD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project plan, including WBS, risk management, and a stakeholder communication plan.</w:t>
      </w:r>
    </w:p>
    <w:p w:rsidR="001F04FD" w:rsidRDefault="001F04FD" w:rsidP="001F04FD">
      <w:pPr>
        <w:pStyle w:val="Heading4"/>
      </w:pPr>
      <w:r>
        <w:rPr>
          <w:rStyle w:val="Strong"/>
          <w:b/>
          <w:bCs/>
        </w:rPr>
        <w:t>Module 2: Agile Methodologies</w:t>
      </w:r>
    </w:p>
    <w:p w:rsidR="001F04FD" w:rsidRDefault="001F04FD" w:rsidP="001F04FD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Introduction to Agile Principles:</w:t>
      </w:r>
      <w:r>
        <w:t xml:space="preserve"> Overview of Agile Manifesto, key values, and principles guiding Agile project management.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Agile Methodologies:</w:t>
      </w:r>
      <w:r>
        <w:t xml:space="preserve"> Comparison of popular Agile frameworks (Scrum, </w:t>
      </w:r>
      <w:proofErr w:type="spellStart"/>
      <w:r>
        <w:t>Kanban</w:t>
      </w:r>
      <w:proofErr w:type="spellEnd"/>
      <w:r>
        <w:t>, Lean), with focus on iterative development and customer feedback.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Agile Roles and Responsibilities:</w:t>
      </w:r>
      <w:r>
        <w:t xml:space="preserve"> Overview of roles in </w:t>
      </w:r>
      <w:proofErr w:type="gramStart"/>
      <w:r>
        <w:t>Agile</w:t>
      </w:r>
      <w:proofErr w:type="gramEnd"/>
      <w:r>
        <w:t xml:space="preserve"> teams, including Product Owner, Scrum Master, and Development Team.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Agile Tools and Techniques:</w:t>
      </w:r>
      <w:r>
        <w:t xml:space="preserve"> Story mapping, user stories, backlog prioritization, and sprint planning.</w:t>
      </w:r>
    </w:p>
    <w:p w:rsidR="001F04FD" w:rsidRDefault="001F04FD" w:rsidP="001F04FD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client project required frequent adjustments, making traditional planning challenging.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Implement Agile to manage frequent changes and incorporate client feedback.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Adopted Agile practices, including backlog prioritization, user stories, and sprint reviews for constant feedback.</w:t>
      </w:r>
    </w:p>
    <w:p w:rsidR="001F04FD" w:rsidRDefault="001F04FD" w:rsidP="001F04FD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Delivered an adaptable project approach, allowing real-time adjustments and increasing client satisfaction.</w:t>
      </w:r>
    </w:p>
    <w:p w:rsidR="001F04FD" w:rsidRDefault="001F04FD" w:rsidP="001F04FD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backlog with user stories, prioritize items, and plan a hypothetical sprint.</w:t>
      </w:r>
    </w:p>
    <w:p w:rsidR="001F04FD" w:rsidRDefault="001F04FD" w:rsidP="001F04FD">
      <w:pPr>
        <w:pStyle w:val="Heading4"/>
      </w:pPr>
      <w:r>
        <w:rPr>
          <w:rStyle w:val="Strong"/>
          <w:b/>
          <w:bCs/>
        </w:rPr>
        <w:t>Module 3: Scrum Fundamentals</w:t>
      </w:r>
    </w:p>
    <w:p w:rsidR="001F04FD" w:rsidRDefault="001F04FD" w:rsidP="001F04FD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Introduction to Scrum:</w:t>
      </w:r>
      <w:r>
        <w:t xml:space="preserve"> Overview of Scrum framework, its benefits, and key terminology.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Scrum Roles:</w:t>
      </w:r>
      <w:r>
        <w:t xml:space="preserve"> Understanding the roles of Product Owner, Scrum Master, and Development Team.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Scrum Ceremonies:</w:t>
      </w:r>
      <w:r>
        <w:t xml:space="preserve"> Explanation of Scrum events (Sprint Planning, Daily Stand-up, Sprint Review, Sprint Retrospective).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Scrum Artifacts:</w:t>
      </w:r>
      <w:r>
        <w:t xml:space="preserve"> Product Backlog, Sprint Backlog, and Increment, and their role in maintaining project visibility.</w:t>
      </w:r>
    </w:p>
    <w:p w:rsidR="001F04FD" w:rsidRDefault="001F04FD" w:rsidP="001F04FD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project team lacked coordination and had difficulties meeting milestones.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Implement Scrum to enhance collaboration and streamline project tracking.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Established daily stand-ups for </w:t>
      </w:r>
      <w:proofErr w:type="gramStart"/>
      <w:r>
        <w:t>coordination,</w:t>
      </w:r>
      <w:proofErr w:type="gramEnd"/>
      <w:r>
        <w:t xml:space="preserve"> sprint planning to set priorities, and sprint reviews to evaluate progress.</w:t>
      </w:r>
    </w:p>
    <w:p w:rsidR="001F04FD" w:rsidRDefault="001F04FD" w:rsidP="001F04FD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team coordination, enhanced accountability, and helped the team meet project milestones consistently.</w:t>
      </w:r>
    </w:p>
    <w:p w:rsidR="001F04FD" w:rsidRDefault="001F04FD" w:rsidP="001F04FD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Participate in a mock Scrum team, where learners practice roles in planning, stand-ups, and retrospectives.</w:t>
      </w:r>
    </w:p>
    <w:p w:rsidR="001F04FD" w:rsidRDefault="001F04FD" w:rsidP="001F04FD">
      <w:pPr>
        <w:pStyle w:val="Heading4"/>
      </w:pPr>
      <w:r>
        <w:rPr>
          <w:rStyle w:val="Strong"/>
          <w:b/>
          <w:bCs/>
        </w:rPr>
        <w:t>Module 4: ITIL Foundations</w:t>
      </w:r>
    </w:p>
    <w:p w:rsidR="001F04FD" w:rsidRDefault="001F04FD" w:rsidP="001F04FD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Introduction to ITIL:</w:t>
      </w:r>
      <w:r>
        <w:t xml:space="preserve"> Overview of ITIL framework and its importance in aligning IT services with business objectives.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ITIL Service Lifecycle:</w:t>
      </w:r>
      <w:r>
        <w:t xml:space="preserve"> Key phases (Service Strategy, Service Design, Service Transition, Service Operation, </w:t>
      </w:r>
      <w:proofErr w:type="gramStart"/>
      <w:r>
        <w:t>Continual</w:t>
      </w:r>
      <w:proofErr w:type="gramEnd"/>
      <w:r>
        <w:t xml:space="preserve"> Service Improvement).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Core ITIL Processes:</w:t>
      </w:r>
      <w:r>
        <w:t xml:space="preserve"> Incident management, problem management, change management, and service-level management.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ITIL Best Practices:</w:t>
      </w:r>
      <w:r>
        <w:t xml:space="preserve"> Understanding key performance indicators (KPIs), service catalog, and service-level agreements (SLAs).</w:t>
      </w:r>
    </w:p>
    <w:p w:rsidR="001F04FD" w:rsidRDefault="001F04FD" w:rsidP="001F04FD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IT department struggled with high response times for technical issues.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Apply ITIL incident and problem management practices to streamline response.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Established an incident management process with defined SLAs and set up a knowledge base for problem management.</w:t>
      </w:r>
    </w:p>
    <w:p w:rsidR="001F04FD" w:rsidRDefault="001F04FD" w:rsidP="001F04FD">
      <w:pPr>
        <w:numPr>
          <w:ilvl w:val="1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response times by 50%, reducing downtime and enhancing user satisfaction.</w:t>
      </w:r>
    </w:p>
    <w:p w:rsidR="001F04FD" w:rsidRDefault="001F04FD" w:rsidP="001F04FD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basic incident management plan with defined SLAs and escalation processes.</w:t>
      </w:r>
    </w:p>
    <w:p w:rsidR="001F04FD" w:rsidRDefault="001F04FD" w:rsidP="001F04FD">
      <w:pPr>
        <w:pStyle w:val="Heading4"/>
      </w:pPr>
      <w:r>
        <w:rPr>
          <w:rStyle w:val="Strong"/>
          <w:b/>
          <w:bCs/>
        </w:rPr>
        <w:lastRenderedPageBreak/>
        <w:t>Module 5: Capstone Project</w:t>
      </w:r>
    </w:p>
    <w:p w:rsidR="001F04FD" w:rsidRDefault="001F04FD" w:rsidP="001F04FD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project management, Agile, Scrum, and ITIL concepts in a real-world scenario to demonstrate comprehensive skills.</w:t>
      </w:r>
    </w:p>
    <w:p w:rsidR="001F04FD" w:rsidRDefault="001F04FD" w:rsidP="001F04FD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1F04FD" w:rsidRDefault="001F04FD" w:rsidP="001F04FD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Develop a project plan using both traditional and </w:t>
      </w:r>
      <w:proofErr w:type="gramStart"/>
      <w:r>
        <w:t>Agile</w:t>
      </w:r>
      <w:proofErr w:type="gramEnd"/>
      <w:r>
        <w:t xml:space="preserve"> methodologies, identifying risks and stakeholders.</w:t>
      </w:r>
    </w:p>
    <w:p w:rsidR="001F04FD" w:rsidRDefault="001F04FD" w:rsidP="001F04FD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>Conduct Scrum ceremonies and maintain artifacts, including a product backlog and sprint review.</w:t>
      </w:r>
    </w:p>
    <w:p w:rsidR="001F04FD" w:rsidRDefault="001F04FD" w:rsidP="001F04FD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>Create an ITIL-based service management plan for handling incidents and service-level agreements.</w:t>
      </w:r>
    </w:p>
    <w:p w:rsidR="001F04FD" w:rsidRDefault="001F04FD" w:rsidP="001F04FD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end-to-end project and service management skills, integrating Agile, Scrum, and ITIL practices.</w:t>
      </w:r>
    </w:p>
    <w:p w:rsidR="001F04FD" w:rsidRDefault="001F04FD" w:rsidP="001F04FD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Presentation of project with peer and instructor feedback on clarity, applicability, and project management efficiency.</w:t>
      </w:r>
    </w:p>
    <w:p w:rsidR="001F04FD" w:rsidRDefault="001F04FD" w:rsidP="001F04F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1F04FD" w:rsidRDefault="001F04FD" w:rsidP="001F04FD">
      <w:pPr>
        <w:pStyle w:val="Heading3"/>
      </w:pPr>
      <w:r>
        <w:rPr>
          <w:rStyle w:val="Strong"/>
          <w:b/>
          <w:bCs/>
        </w:rPr>
        <w:t>3. Support Resources</w:t>
      </w:r>
    </w:p>
    <w:p w:rsidR="001F04FD" w:rsidRDefault="001F04FD" w:rsidP="001F04FD">
      <w:pPr>
        <w:pStyle w:val="NormalWeb"/>
        <w:numPr>
          <w:ilvl w:val="0"/>
          <w:numId w:val="48"/>
        </w:numPr>
      </w:pPr>
      <w:r>
        <w:rPr>
          <w:rStyle w:val="Strong"/>
        </w:rPr>
        <w:t>Core Readings and Tutorials: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Project Management Essentials: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r>
        <w:t>PMBOK Guide (Project Management Institute) - Foundational book on project management standards.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r>
        <w:t>Project Management Institute - Knowledge Center - Articles and resources on project management best practices.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Agile Methodologies: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Agile Manifesto</w:t>
        </w:r>
      </w:hyperlink>
      <w:r>
        <w:t xml:space="preserve"> - Original document on </w:t>
      </w:r>
      <w:proofErr w:type="gramStart"/>
      <w:r>
        <w:t>Agile</w:t>
      </w:r>
      <w:proofErr w:type="gramEnd"/>
      <w:r>
        <w:t xml:space="preserve"> values and principles.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Scrum Guide</w:t>
        </w:r>
      </w:hyperlink>
      <w:r>
        <w:t xml:space="preserve"> - Comprehensive guide on Scrum principles, roles, and events.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Scrum Fundamentals: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Scrum Alliance</w:t>
        </w:r>
      </w:hyperlink>
      <w:r>
        <w:t xml:space="preserve"> - Resources, case studies, and certification information.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proofErr w:type="spellStart"/>
      <w:r>
        <w:t>Atlassian’s</w:t>
      </w:r>
      <w:proofErr w:type="spellEnd"/>
      <w:r>
        <w:t xml:space="preserve"> Agile Coach - Tutorials on Agile and Scrum methodologies.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ITIL Foundations: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r>
        <w:t>AXELOS - ITIL Foundation - Official resource on ITIL framework and certification.</w:t>
      </w:r>
    </w:p>
    <w:p w:rsidR="001F04FD" w:rsidRDefault="001F04FD" w:rsidP="001F04FD">
      <w:pPr>
        <w:numPr>
          <w:ilvl w:val="2"/>
          <w:numId w:val="48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>ITIL Documentation from AXELOS</w:t>
        </w:r>
      </w:hyperlink>
      <w:r>
        <w:t xml:space="preserve"> - Overview of ITIL principles and practices.</w:t>
      </w:r>
    </w:p>
    <w:p w:rsidR="001F04FD" w:rsidRDefault="001F04FD" w:rsidP="001F04FD">
      <w:pPr>
        <w:pStyle w:val="NormalWeb"/>
        <w:numPr>
          <w:ilvl w:val="0"/>
          <w:numId w:val="48"/>
        </w:numPr>
      </w:pPr>
      <w:r>
        <w:rPr>
          <w:rStyle w:val="Strong"/>
        </w:rPr>
        <w:t>Hands-on Practice and Labs: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Project Management Labs:</w:t>
      </w:r>
      <w:r>
        <w:t xml:space="preserve"> Practice creating Gantt charts, WBS, and timelines using tools like </w:t>
      </w:r>
      <w:hyperlink r:id="rId12" w:tgtFrame="_new" w:history="1">
        <w:r>
          <w:rPr>
            <w:rStyle w:val="Hyperlink"/>
          </w:rPr>
          <w:t>Microsoft Project</w:t>
        </w:r>
      </w:hyperlink>
      <w:r>
        <w:t xml:space="preserve"> or </w:t>
      </w:r>
      <w:hyperlink r:id="rId13" w:tgtFrame="_new" w:history="1">
        <w:proofErr w:type="spellStart"/>
        <w:r>
          <w:rPr>
            <w:rStyle w:val="Hyperlink"/>
          </w:rPr>
          <w:t>Trello</w:t>
        </w:r>
        <w:proofErr w:type="spellEnd"/>
      </w:hyperlink>
      <w:r>
        <w:t>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Agile Tools:</w:t>
      </w:r>
      <w:r>
        <w:t xml:space="preserve"> Work with Agile project management tools like JIRA for managing sprints, backlogs, and user stories.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Scrum Simulations:</w:t>
      </w:r>
      <w:r>
        <w:t xml:space="preserve"> Participate in Scrum exercises with role-play, using platforms like </w:t>
      </w:r>
      <w:hyperlink r:id="rId14" w:tgtFrame="_new" w:history="1">
        <w:proofErr w:type="spellStart"/>
        <w:r>
          <w:rPr>
            <w:rStyle w:val="Hyperlink"/>
          </w:rPr>
          <w:t>Miro</w:t>
        </w:r>
        <w:proofErr w:type="spellEnd"/>
      </w:hyperlink>
      <w:r>
        <w:t xml:space="preserve"> for remote Scrum ceremonies.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ITIL Simulation:</w:t>
      </w:r>
      <w:r>
        <w:t xml:space="preserve"> Incident management exercises using ITSM tools such as </w:t>
      </w:r>
      <w:hyperlink r:id="rId15" w:tgtFrame="_new" w:history="1">
        <w:proofErr w:type="spellStart"/>
        <w:r>
          <w:rPr>
            <w:rStyle w:val="Hyperlink"/>
          </w:rPr>
          <w:t>ServiceNow</w:t>
        </w:r>
        <w:proofErr w:type="spellEnd"/>
      </w:hyperlink>
      <w:r>
        <w:t xml:space="preserve"> or </w:t>
      </w:r>
      <w:hyperlink r:id="rId16" w:tgtFrame="_new" w:history="1">
        <w:proofErr w:type="spellStart"/>
        <w:r>
          <w:rPr>
            <w:rStyle w:val="Hyperlink"/>
          </w:rPr>
          <w:t>Freshservice</w:t>
        </w:r>
        <w:proofErr w:type="spellEnd"/>
      </w:hyperlink>
      <w:r>
        <w:t>.</w:t>
      </w:r>
    </w:p>
    <w:p w:rsidR="001F04FD" w:rsidRDefault="001F04FD" w:rsidP="001F04FD">
      <w:pPr>
        <w:pStyle w:val="NormalWeb"/>
        <w:numPr>
          <w:ilvl w:val="0"/>
          <w:numId w:val="48"/>
        </w:numPr>
      </w:pPr>
      <w:r>
        <w:rPr>
          <w:rStyle w:val="Strong"/>
        </w:rPr>
        <w:t>Recommended Tools and Applications: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Project Management Tools:</w:t>
      </w:r>
      <w:r>
        <w:t xml:space="preserve"> Microsoft Project, </w:t>
      </w:r>
      <w:proofErr w:type="spellStart"/>
      <w:r>
        <w:t>Trello</w:t>
      </w:r>
      <w:proofErr w:type="spellEnd"/>
      <w:r>
        <w:t>, and Asana for project planning and tracking.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Agile Tools:</w:t>
      </w:r>
      <w:r>
        <w:t xml:space="preserve"> JIRA, </w:t>
      </w:r>
      <w:proofErr w:type="spellStart"/>
      <w:r>
        <w:t>Trello</w:t>
      </w:r>
      <w:proofErr w:type="spellEnd"/>
      <w:r>
        <w:t>, and Monday.com for Agile and Scrum project management.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ITIL and ITSM Tools:</w:t>
      </w:r>
      <w:r>
        <w:t xml:space="preserve"> </w:t>
      </w:r>
      <w:proofErr w:type="spellStart"/>
      <w:r>
        <w:t>ServiceNow</w:t>
      </w:r>
      <w:proofErr w:type="spellEnd"/>
      <w:r>
        <w:t xml:space="preserve">, </w:t>
      </w:r>
      <w:proofErr w:type="spellStart"/>
      <w:r>
        <w:t>Freshservice</w:t>
      </w:r>
      <w:proofErr w:type="spellEnd"/>
      <w:r>
        <w:t xml:space="preserve">, and </w:t>
      </w:r>
      <w:proofErr w:type="spellStart"/>
      <w:r>
        <w:t>Zendesk</w:t>
      </w:r>
      <w:proofErr w:type="spellEnd"/>
      <w:r>
        <w:t xml:space="preserve"> for ITIL-based service management practices.</w:t>
      </w:r>
    </w:p>
    <w:p w:rsidR="001F04FD" w:rsidRDefault="001F04FD" w:rsidP="001F04FD">
      <w:pPr>
        <w:pStyle w:val="NormalWeb"/>
        <w:numPr>
          <w:ilvl w:val="0"/>
          <w:numId w:val="48"/>
        </w:numPr>
      </w:pPr>
      <w:r>
        <w:rPr>
          <w:rStyle w:val="Strong"/>
        </w:rPr>
        <w:t>Online Communities and Forums:</w:t>
      </w:r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Project Management and Agile Communities:</w:t>
      </w:r>
      <w:r>
        <w:t xml:space="preserve"> </w:t>
      </w:r>
      <w:hyperlink r:id="rId17" w:tgtFrame="_new" w:history="1">
        <w:r>
          <w:rPr>
            <w:rStyle w:val="Hyperlink"/>
          </w:rPr>
          <w:t>Project Management Stack Exchange</w:t>
        </w:r>
      </w:hyperlink>
      <w:r>
        <w:t xml:space="preserve">, </w:t>
      </w:r>
      <w:hyperlink r:id="rId18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projectmanagement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Scrum and Agile Forums:</w:t>
      </w:r>
      <w:r>
        <w:t xml:space="preserve"> </w:t>
      </w:r>
      <w:hyperlink r:id="rId19" w:tgtFrame="_new" w:history="1">
        <w:r>
          <w:rPr>
            <w:rStyle w:val="Hyperlink"/>
          </w:rPr>
          <w:t>Scrum Alliance Forum</w:t>
        </w:r>
      </w:hyperlink>
      <w:r>
        <w:t xml:space="preserve">, </w:t>
      </w:r>
      <w:hyperlink r:id="rId20" w:tgtFrame="_new" w:history="1">
        <w:r>
          <w:rPr>
            <w:rStyle w:val="Hyperlink"/>
          </w:rPr>
          <w:t xml:space="preserve">Agile </w:t>
        </w:r>
        <w:proofErr w:type="spellStart"/>
        <w:r>
          <w:rPr>
            <w:rStyle w:val="Hyperlink"/>
          </w:rPr>
          <w:t>Reddit</w:t>
        </w:r>
        <w:proofErr w:type="spellEnd"/>
      </w:hyperlink>
    </w:p>
    <w:p w:rsidR="001F04FD" w:rsidRDefault="001F04FD" w:rsidP="001F04FD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ITIL Community:</w:t>
      </w:r>
      <w:r>
        <w:t xml:space="preserve"> AXELOS Community for ITIL resources and discussions.</w:t>
      </w:r>
    </w:p>
    <w:p w:rsidR="001F04FD" w:rsidRDefault="001F04FD" w:rsidP="001F04FD">
      <w:pPr>
        <w:pStyle w:val="NormalWeb"/>
      </w:pPr>
      <w:r>
        <w:t>This instructional plan provides a structured path for learners to gain proficiency in project management, Agile, Scrum, and ITIL practices, with STAR-based examples and practical resources to reinforce real-world applications.</w:t>
      </w:r>
    </w:p>
    <w:p w:rsidR="00553FEB" w:rsidRPr="00876195" w:rsidRDefault="00553FEB" w:rsidP="001F04FD">
      <w:pPr>
        <w:pStyle w:val="Heading3"/>
      </w:pPr>
    </w:p>
    <w:sectPr w:rsidR="00553FEB" w:rsidRPr="00876195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E0" w:rsidRDefault="007A34E0" w:rsidP="00553FEB">
      <w:pPr>
        <w:spacing w:after="0" w:line="240" w:lineRule="auto"/>
      </w:pPr>
      <w:r>
        <w:separator/>
      </w:r>
    </w:p>
  </w:endnote>
  <w:endnote w:type="continuationSeparator" w:id="0">
    <w:p w:rsidR="007A34E0" w:rsidRDefault="007A34E0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E0" w:rsidRDefault="007A34E0" w:rsidP="00553FEB">
      <w:pPr>
        <w:spacing w:after="0" w:line="240" w:lineRule="auto"/>
      </w:pPr>
      <w:r>
        <w:separator/>
      </w:r>
    </w:p>
  </w:footnote>
  <w:footnote w:type="continuationSeparator" w:id="0">
    <w:p w:rsidR="007A34E0" w:rsidRDefault="007A34E0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A3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7A3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7A34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CA"/>
    <w:multiLevelType w:val="multilevel"/>
    <w:tmpl w:val="242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E1B24"/>
    <w:multiLevelType w:val="multilevel"/>
    <w:tmpl w:val="DAE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02B9B"/>
    <w:multiLevelType w:val="multilevel"/>
    <w:tmpl w:val="4F90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77FF2"/>
    <w:multiLevelType w:val="multilevel"/>
    <w:tmpl w:val="5B2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F0F10"/>
    <w:multiLevelType w:val="multilevel"/>
    <w:tmpl w:val="26F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6E64DC"/>
    <w:multiLevelType w:val="multilevel"/>
    <w:tmpl w:val="128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3379A"/>
    <w:multiLevelType w:val="multilevel"/>
    <w:tmpl w:val="B1D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6D421A"/>
    <w:multiLevelType w:val="multilevel"/>
    <w:tmpl w:val="2DF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24EA4"/>
    <w:multiLevelType w:val="multilevel"/>
    <w:tmpl w:val="5CA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A1785"/>
    <w:multiLevelType w:val="multilevel"/>
    <w:tmpl w:val="F98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F5C98"/>
    <w:multiLevelType w:val="multilevel"/>
    <w:tmpl w:val="EAB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EA3363"/>
    <w:multiLevelType w:val="multilevel"/>
    <w:tmpl w:val="207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6B747C"/>
    <w:multiLevelType w:val="multilevel"/>
    <w:tmpl w:val="1F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EE11AB"/>
    <w:multiLevelType w:val="multilevel"/>
    <w:tmpl w:val="211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F30C91"/>
    <w:multiLevelType w:val="multilevel"/>
    <w:tmpl w:val="8CC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39449F"/>
    <w:multiLevelType w:val="multilevel"/>
    <w:tmpl w:val="7DF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DA7076"/>
    <w:multiLevelType w:val="multilevel"/>
    <w:tmpl w:val="806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F5B37"/>
    <w:multiLevelType w:val="multilevel"/>
    <w:tmpl w:val="3F3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9B09CC"/>
    <w:multiLevelType w:val="multilevel"/>
    <w:tmpl w:val="1D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CF3633"/>
    <w:multiLevelType w:val="multilevel"/>
    <w:tmpl w:val="0BC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7E5095"/>
    <w:multiLevelType w:val="multilevel"/>
    <w:tmpl w:val="6B2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5193A"/>
    <w:multiLevelType w:val="multilevel"/>
    <w:tmpl w:val="E15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C748F"/>
    <w:multiLevelType w:val="multilevel"/>
    <w:tmpl w:val="E6B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775392"/>
    <w:multiLevelType w:val="multilevel"/>
    <w:tmpl w:val="7F4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6A0325"/>
    <w:multiLevelType w:val="multilevel"/>
    <w:tmpl w:val="A4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A30939"/>
    <w:multiLevelType w:val="multilevel"/>
    <w:tmpl w:val="249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8124E"/>
    <w:multiLevelType w:val="multilevel"/>
    <w:tmpl w:val="CD6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501E19"/>
    <w:multiLevelType w:val="multilevel"/>
    <w:tmpl w:val="B73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30332D"/>
    <w:multiLevelType w:val="multilevel"/>
    <w:tmpl w:val="24F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942E1D"/>
    <w:multiLevelType w:val="multilevel"/>
    <w:tmpl w:val="9E5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411056"/>
    <w:multiLevelType w:val="multilevel"/>
    <w:tmpl w:val="D93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2A0279"/>
    <w:multiLevelType w:val="multilevel"/>
    <w:tmpl w:val="1C5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90050"/>
    <w:multiLevelType w:val="multilevel"/>
    <w:tmpl w:val="6BF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5311EF"/>
    <w:multiLevelType w:val="multilevel"/>
    <w:tmpl w:val="840E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962DE7"/>
    <w:multiLevelType w:val="multilevel"/>
    <w:tmpl w:val="578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28657D"/>
    <w:multiLevelType w:val="multilevel"/>
    <w:tmpl w:val="84D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FB68F9"/>
    <w:multiLevelType w:val="multilevel"/>
    <w:tmpl w:val="B54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A4775C"/>
    <w:multiLevelType w:val="multilevel"/>
    <w:tmpl w:val="BA1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5662A8"/>
    <w:multiLevelType w:val="multilevel"/>
    <w:tmpl w:val="1A5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751E3E"/>
    <w:multiLevelType w:val="multilevel"/>
    <w:tmpl w:val="B0F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7"/>
  </w:num>
  <w:num w:numId="5">
    <w:abstractNumId w:val="1"/>
  </w:num>
  <w:num w:numId="6">
    <w:abstractNumId w:val="15"/>
  </w:num>
  <w:num w:numId="7">
    <w:abstractNumId w:val="40"/>
  </w:num>
  <w:num w:numId="8">
    <w:abstractNumId w:val="18"/>
  </w:num>
  <w:num w:numId="9">
    <w:abstractNumId w:val="12"/>
  </w:num>
  <w:num w:numId="10">
    <w:abstractNumId w:val="14"/>
  </w:num>
  <w:num w:numId="11">
    <w:abstractNumId w:val="7"/>
  </w:num>
  <w:num w:numId="12">
    <w:abstractNumId w:val="2"/>
  </w:num>
  <w:num w:numId="13">
    <w:abstractNumId w:val="35"/>
  </w:num>
  <w:num w:numId="14">
    <w:abstractNumId w:val="26"/>
  </w:num>
  <w:num w:numId="15">
    <w:abstractNumId w:val="17"/>
  </w:num>
  <w:num w:numId="16">
    <w:abstractNumId w:val="32"/>
  </w:num>
  <w:num w:numId="17">
    <w:abstractNumId w:val="11"/>
  </w:num>
  <w:num w:numId="18">
    <w:abstractNumId w:val="33"/>
  </w:num>
  <w:num w:numId="19">
    <w:abstractNumId w:val="30"/>
  </w:num>
  <w:num w:numId="20">
    <w:abstractNumId w:val="21"/>
  </w:num>
  <w:num w:numId="21">
    <w:abstractNumId w:val="44"/>
  </w:num>
  <w:num w:numId="22">
    <w:abstractNumId w:val="36"/>
  </w:num>
  <w:num w:numId="23">
    <w:abstractNumId w:val="19"/>
  </w:num>
  <w:num w:numId="24">
    <w:abstractNumId w:val="42"/>
  </w:num>
  <w:num w:numId="25">
    <w:abstractNumId w:val="28"/>
  </w:num>
  <w:num w:numId="26">
    <w:abstractNumId w:val="22"/>
  </w:num>
  <w:num w:numId="27">
    <w:abstractNumId w:val="20"/>
  </w:num>
  <w:num w:numId="28">
    <w:abstractNumId w:val="16"/>
  </w:num>
  <w:num w:numId="29">
    <w:abstractNumId w:val="25"/>
  </w:num>
  <w:num w:numId="30">
    <w:abstractNumId w:val="34"/>
  </w:num>
  <w:num w:numId="31">
    <w:abstractNumId w:val="0"/>
  </w:num>
  <w:num w:numId="32">
    <w:abstractNumId w:val="39"/>
  </w:num>
  <w:num w:numId="33">
    <w:abstractNumId w:val="9"/>
  </w:num>
  <w:num w:numId="34">
    <w:abstractNumId w:val="10"/>
  </w:num>
  <w:num w:numId="35">
    <w:abstractNumId w:val="31"/>
  </w:num>
  <w:num w:numId="36">
    <w:abstractNumId w:val="24"/>
  </w:num>
  <w:num w:numId="37">
    <w:abstractNumId w:val="38"/>
  </w:num>
  <w:num w:numId="38">
    <w:abstractNumId w:val="47"/>
  </w:num>
  <w:num w:numId="39">
    <w:abstractNumId w:val="41"/>
  </w:num>
  <w:num w:numId="40">
    <w:abstractNumId w:val="27"/>
  </w:num>
  <w:num w:numId="41">
    <w:abstractNumId w:val="13"/>
  </w:num>
  <w:num w:numId="42">
    <w:abstractNumId w:val="8"/>
  </w:num>
  <w:num w:numId="43">
    <w:abstractNumId w:val="23"/>
  </w:num>
  <w:num w:numId="44">
    <w:abstractNumId w:val="46"/>
  </w:num>
  <w:num w:numId="45">
    <w:abstractNumId w:val="43"/>
  </w:num>
  <w:num w:numId="46">
    <w:abstractNumId w:val="29"/>
  </w:num>
  <w:num w:numId="47">
    <w:abstractNumId w:val="4"/>
  </w:num>
  <w:num w:numId="48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0422"/>
    <w:rsid w:val="000D3116"/>
    <w:rsid w:val="0011152E"/>
    <w:rsid w:val="001F04FD"/>
    <w:rsid w:val="00205A9E"/>
    <w:rsid w:val="002209AE"/>
    <w:rsid w:val="002250CA"/>
    <w:rsid w:val="00231EFF"/>
    <w:rsid w:val="002D22F1"/>
    <w:rsid w:val="003959AF"/>
    <w:rsid w:val="0044761E"/>
    <w:rsid w:val="00461EC4"/>
    <w:rsid w:val="00487C6C"/>
    <w:rsid w:val="004C2BB4"/>
    <w:rsid w:val="00553FEB"/>
    <w:rsid w:val="0059204F"/>
    <w:rsid w:val="00594A9B"/>
    <w:rsid w:val="005E28E3"/>
    <w:rsid w:val="0069592A"/>
    <w:rsid w:val="00696302"/>
    <w:rsid w:val="00745FE9"/>
    <w:rsid w:val="007A34E0"/>
    <w:rsid w:val="00876195"/>
    <w:rsid w:val="008A28F7"/>
    <w:rsid w:val="008C1423"/>
    <w:rsid w:val="008D743E"/>
    <w:rsid w:val="008F7CD3"/>
    <w:rsid w:val="00901F86"/>
    <w:rsid w:val="00A03121"/>
    <w:rsid w:val="00A34B43"/>
    <w:rsid w:val="00A50EEE"/>
    <w:rsid w:val="00A97431"/>
    <w:rsid w:val="00BC583E"/>
    <w:rsid w:val="00BF77A3"/>
    <w:rsid w:val="00CB3F58"/>
    <w:rsid w:val="00D346F0"/>
    <w:rsid w:val="00E863A8"/>
    <w:rsid w:val="00FA77DD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lemanifesto.org/" TargetMode="External"/><Relationship Id="rId13" Type="http://schemas.openxmlformats.org/officeDocument/2006/relationships/hyperlink" Target="https://trello.com/" TargetMode="External"/><Relationship Id="rId18" Type="http://schemas.openxmlformats.org/officeDocument/2006/relationships/hyperlink" Target="https://www.reddit.com/r/projectmanagement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365/project/" TargetMode="External"/><Relationship Id="rId17" Type="http://schemas.openxmlformats.org/officeDocument/2006/relationships/hyperlink" Target="https://pm.stackexchange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reshservice.com/" TargetMode="External"/><Relationship Id="rId20" Type="http://schemas.openxmlformats.org/officeDocument/2006/relationships/hyperlink" Target="https://www.reddit.com/r/agil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xelos.com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ervicenow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crumalliance.org/" TargetMode="External"/><Relationship Id="rId19" Type="http://schemas.openxmlformats.org/officeDocument/2006/relationships/hyperlink" Target="https://www.scrumallianc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rumguides.org/" TargetMode="External"/><Relationship Id="rId14" Type="http://schemas.openxmlformats.org/officeDocument/2006/relationships/hyperlink" Target="https://miro.com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2024-10-17T06:24:00Z</dcterms:created>
  <dcterms:modified xsi:type="dcterms:W3CDTF">2024-10-17T06:24:00Z</dcterms:modified>
</cp:coreProperties>
</file>